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836A0" w14:textId="14E44F30" w:rsidR="00066B4E" w:rsidRDefault="00FD57B7" w:rsidP="00D164DF">
      <w:pPr>
        <w:spacing w:after="0" w:line="240" w:lineRule="auto"/>
        <w:jc w:val="center"/>
        <w:rPr>
          <w:rFonts w:ascii="Lato" w:hAnsi="Lato"/>
          <w:b/>
          <w:bCs/>
        </w:rPr>
      </w:pPr>
      <w:r w:rsidRPr="00FD57B7">
        <w:rPr>
          <w:rFonts w:ascii="Lato" w:hAnsi="Lato"/>
        </w:rPr>
        <w:drawing>
          <wp:anchor distT="0" distB="0" distL="114300" distR="114300" simplePos="0" relativeHeight="251658240" behindDoc="0" locked="0" layoutInCell="1" allowOverlap="1" wp14:anchorId="58EDB26D" wp14:editId="0C553082">
            <wp:simplePos x="0" y="0"/>
            <wp:positionH relativeFrom="margin">
              <wp:align>center</wp:align>
            </wp:positionH>
            <wp:positionV relativeFrom="margin">
              <wp:posOffset>247650</wp:posOffset>
            </wp:positionV>
            <wp:extent cx="9915525" cy="5560043"/>
            <wp:effectExtent l="0" t="0" r="0" b="317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15525" cy="5560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6B4E" w:rsidRPr="00D164DF">
        <w:rPr>
          <w:rFonts w:ascii="Lato" w:hAnsi="Lato"/>
          <w:b/>
          <w:bCs/>
        </w:rPr>
        <w:t>Página Web de la SEDER:</w:t>
      </w:r>
    </w:p>
    <w:p w14:paraId="1C56F11E" w14:textId="41527F24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412F66EC" w14:textId="659CE1A1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6805C4B7" w14:textId="575EA795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1E05E5B4" w14:textId="6349F2B2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26F07B5F" w14:textId="72B9A3C8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56CD194E" w14:textId="1550A3AC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51A3CB42" w14:textId="77777777" w:rsidR="00D164DF" w:rsidRP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37BA0914" w14:textId="77777777" w:rsidR="00D164DF" w:rsidRPr="00D164DF" w:rsidRDefault="00D164DF" w:rsidP="00D164DF">
      <w:pPr>
        <w:spacing w:after="0" w:line="240" w:lineRule="auto"/>
        <w:jc w:val="center"/>
        <w:rPr>
          <w:rFonts w:ascii="Lato" w:hAnsi="Lato"/>
        </w:rPr>
      </w:pPr>
    </w:p>
    <w:p w14:paraId="21F2E100" w14:textId="77777777" w:rsidR="00D164DF" w:rsidRPr="00D164DF" w:rsidRDefault="00D164DF" w:rsidP="00D164DF">
      <w:pPr>
        <w:spacing w:after="0" w:line="240" w:lineRule="auto"/>
        <w:jc w:val="center"/>
        <w:rPr>
          <w:rFonts w:ascii="Lato" w:hAnsi="Lato"/>
        </w:rPr>
      </w:pPr>
    </w:p>
    <w:p w14:paraId="2C34726A" w14:textId="711F0E1A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731621A0" w14:textId="455BB88F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sectPr w:rsidR="00066B4E" w:rsidRPr="00D164DF" w:rsidSect="00FD57B7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EB6"/>
    <w:rsid w:val="00066B4E"/>
    <w:rsid w:val="00157A20"/>
    <w:rsid w:val="00511A92"/>
    <w:rsid w:val="00831CA1"/>
    <w:rsid w:val="009C46A9"/>
    <w:rsid w:val="00B154DE"/>
    <w:rsid w:val="00BD5EC3"/>
    <w:rsid w:val="00D164DF"/>
    <w:rsid w:val="00D72EB6"/>
    <w:rsid w:val="00FD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B0963"/>
  <w15:chartTrackingRefBased/>
  <w15:docId w15:val="{9B54CCC6-A59A-4169-87C4-026DA722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66B4E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64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12D15-4899-4203-9434-606F161FB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Jossafath Cuevas Vazquez</dc:creator>
  <cp:keywords/>
  <dc:description/>
  <cp:lastModifiedBy>Lorena Irasema Gutiérrez Caamal</cp:lastModifiedBy>
  <cp:revision>6</cp:revision>
  <dcterms:created xsi:type="dcterms:W3CDTF">2023-01-25T16:55:00Z</dcterms:created>
  <dcterms:modified xsi:type="dcterms:W3CDTF">2026-09-22T18:40:00Z</dcterms:modified>
</cp:coreProperties>
</file>