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7652" w14:textId="209934DD" w:rsidR="00CE00F5" w:rsidRDefault="00CE00F5">
      <w:r>
        <w:t xml:space="preserve">Por este medio se le indica que por exceder el tamaño permitido en un archivo no es posible subir el </w:t>
      </w:r>
      <w:r w:rsidRPr="00CE00F5">
        <w:t>REGLAMENTO DEL CÓDIGO DE LA ADMINISTRACIÓN PÚBLICA DE YUCATÁN</w:t>
      </w:r>
      <w:r>
        <w:t>, por lo cual se le proporciona el hipervínculo al documento actualizado para su consulta.</w:t>
      </w:r>
    </w:p>
    <w:p w14:paraId="71DF5972" w14:textId="77777777" w:rsidR="00CE00F5" w:rsidRDefault="00CE00F5"/>
    <w:p w14:paraId="20EB9998" w14:textId="77777777" w:rsidR="00CE00F5" w:rsidRDefault="00CE00F5"/>
    <w:p w14:paraId="05E10692" w14:textId="20776F0A" w:rsidR="00574FCA" w:rsidRDefault="00CE00F5">
      <w:r w:rsidRPr="00CE00F5">
        <w:t>https://www.pjyucatan.gob.mx/files/digestum/marcoLegal/05/2008/DIGESTUM05022.pdf</w:t>
      </w:r>
    </w:p>
    <w:sectPr w:rsidR="00574F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F5"/>
    <w:rsid w:val="00574FCA"/>
    <w:rsid w:val="00C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A2A0"/>
  <w15:chartTrackingRefBased/>
  <w15:docId w15:val="{9BB2E1B5-BB09-4EBA-A2C2-B6C8E892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Martínez Interian</dc:creator>
  <cp:keywords/>
  <dc:description/>
  <cp:lastModifiedBy>Orlando Martínez Interian</cp:lastModifiedBy>
  <cp:revision>1</cp:revision>
  <dcterms:created xsi:type="dcterms:W3CDTF">2026-07-22T16:04:00Z</dcterms:created>
  <dcterms:modified xsi:type="dcterms:W3CDTF">2026-07-22T16:06:00Z</dcterms:modified>
</cp:coreProperties>
</file>